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1513" w14:textId="77777777" w:rsidR="00B262AB" w:rsidRPr="00711C7A" w:rsidRDefault="00B262AB" w:rsidP="00B262AB">
      <w:pPr>
        <w:spacing w:after="200" w:line="276"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w:t>
      </w:r>
      <w:r w:rsidRPr="00B56D1E">
        <w:rPr>
          <w:rFonts w:ascii="Times New Roman" w:eastAsia="Times New Roman" w:hAnsi="Times New Roman" w:cs="Times New Roman"/>
          <w:b/>
          <w:bCs/>
          <w:kern w:val="0"/>
          <w:sz w:val="28"/>
          <w:szCs w:val="28"/>
          <w:highlight w:val="yellow"/>
          <w14:ligatures w14:val="none"/>
        </w:rPr>
        <w:t>Year</w:t>
      </w:r>
      <w:r>
        <w:rPr>
          <w:rFonts w:ascii="Times New Roman" w:eastAsia="Times New Roman" w:hAnsi="Times New Roman" w:cs="Times New Roman"/>
          <w:b/>
          <w:bCs/>
          <w:kern w:val="0"/>
          <w:sz w:val="28"/>
          <w:szCs w:val="28"/>
          <w14:ligatures w14:val="none"/>
        </w:rPr>
        <w:t>)</w:t>
      </w:r>
      <w:r w:rsidRPr="00711C7A">
        <w:rPr>
          <w:rFonts w:ascii="Times New Roman" w:eastAsia="Times New Roman" w:hAnsi="Times New Roman" w:cs="Times New Roman"/>
          <w:b/>
          <w:bCs/>
          <w:kern w:val="0"/>
          <w:sz w:val="28"/>
          <w:szCs w:val="28"/>
          <w14:ligatures w14:val="none"/>
        </w:rPr>
        <w:t xml:space="preserve"> </w:t>
      </w:r>
      <w:r w:rsidRPr="00711C7A">
        <w:rPr>
          <w:rFonts w:ascii="Times New Roman" w:eastAsia="Times New Roman" w:hAnsi="Times New Roman" w:cs="Times New Roman"/>
          <w:b/>
          <w:bCs/>
          <w:kern w:val="0"/>
          <w:sz w:val="28"/>
          <w:szCs w:val="28"/>
          <w:highlight w:val="yellow"/>
          <w14:ligatures w14:val="none"/>
        </w:rPr>
        <w:t>(State)</w:t>
      </w:r>
      <w:r w:rsidRPr="00711C7A">
        <w:rPr>
          <w:rFonts w:ascii="Times New Roman" w:eastAsia="Times New Roman" w:hAnsi="Times New Roman" w:cs="Times New Roman"/>
          <w:b/>
          <w:bCs/>
          <w:kern w:val="0"/>
          <w:sz w:val="28"/>
          <w:szCs w:val="28"/>
          <w14:ligatures w14:val="none"/>
        </w:rPr>
        <w:t xml:space="preserve"> Falls Prevention Awareness Week</w:t>
      </w:r>
    </w:p>
    <w:p w14:paraId="201361E8" w14:textId="77777777" w:rsidR="00B262AB" w:rsidRPr="00711C7A" w:rsidRDefault="00B262AB" w:rsidP="00B262AB">
      <w:pPr>
        <w:autoSpaceDE w:val="0"/>
        <w:autoSpaceDN w:val="0"/>
        <w:adjustRightInd w:val="0"/>
        <w:spacing w:after="0" w:line="240" w:lineRule="auto"/>
        <w:jc w:val="center"/>
        <w:rPr>
          <w:rFonts w:ascii="Times New Roman" w:eastAsia="Times New Roman" w:hAnsi="Times New Roman" w:cs="Times New Roman"/>
          <w:b/>
          <w:i/>
          <w:color w:val="000000"/>
          <w:kern w:val="0"/>
          <w14:ligatures w14:val="none"/>
        </w:rPr>
      </w:pPr>
      <w:r w:rsidRPr="00711C7A">
        <w:rPr>
          <w:rFonts w:ascii="Times New Roman" w:eastAsia="Times New Roman" w:hAnsi="Times New Roman" w:cs="Times New Roman"/>
          <w:b/>
          <w:bCs/>
          <w:i/>
          <w:color w:val="000000"/>
          <w:kern w:val="0"/>
          <w14:ligatures w14:val="none"/>
        </w:rPr>
        <w:t xml:space="preserve">(Note: Edit the document and yellow </w:t>
      </w:r>
      <w:r w:rsidRPr="00711C7A">
        <w:rPr>
          <w:rFonts w:ascii="Times New Roman" w:eastAsia="Times New Roman" w:hAnsi="Times New Roman" w:cs="Times New Roman"/>
          <w:b/>
          <w:bCs/>
          <w:i/>
          <w:color w:val="000000"/>
          <w:kern w:val="0"/>
          <w:highlight w:val="yellow"/>
          <w14:ligatures w14:val="none"/>
        </w:rPr>
        <w:t>highlights</w:t>
      </w:r>
      <w:r w:rsidRPr="00711C7A">
        <w:rPr>
          <w:rFonts w:ascii="Times New Roman" w:eastAsia="Times New Roman" w:hAnsi="Times New Roman" w:cs="Times New Roman"/>
          <w:b/>
          <w:bCs/>
          <w:i/>
          <w:color w:val="000000"/>
          <w:kern w:val="0"/>
          <w14:ligatures w14:val="none"/>
        </w:rPr>
        <w:t xml:space="preserve"> as needed for your state. </w:t>
      </w:r>
      <w:r w:rsidRPr="00711C7A">
        <w:rPr>
          <w:rFonts w:ascii="Times New Roman" w:eastAsia="Times New Roman" w:hAnsi="Times New Roman" w:cs="Times New Roman"/>
          <w:b/>
          <w:i/>
          <w:color w:val="000000"/>
          <w:kern w:val="0"/>
          <w14:ligatures w14:val="none"/>
        </w:rPr>
        <w:t xml:space="preserve">National numbers in the proclamation template are cited. States </w:t>
      </w:r>
      <w:r>
        <w:rPr>
          <w:rFonts w:ascii="Times New Roman" w:eastAsia="Times New Roman" w:hAnsi="Times New Roman" w:cs="Times New Roman"/>
          <w:b/>
          <w:i/>
          <w:color w:val="000000"/>
          <w:kern w:val="0"/>
          <w14:ligatures w14:val="none"/>
        </w:rPr>
        <w:t>are encouraged to</w:t>
      </w:r>
      <w:r w:rsidRPr="00711C7A">
        <w:rPr>
          <w:rFonts w:ascii="Times New Roman" w:eastAsia="Times New Roman" w:hAnsi="Times New Roman" w:cs="Times New Roman"/>
          <w:b/>
          <w:i/>
          <w:color w:val="000000"/>
          <w:kern w:val="0"/>
          <w14:ligatures w14:val="none"/>
        </w:rPr>
        <w:t xml:space="preserve"> add citations for their state-specific data.)</w:t>
      </w:r>
    </w:p>
    <w:p w14:paraId="229FB941" w14:textId="77777777" w:rsidR="00B262AB" w:rsidRPr="00711C7A" w:rsidRDefault="00B262AB" w:rsidP="00B262AB">
      <w:pPr>
        <w:spacing w:after="200" w:line="276" w:lineRule="auto"/>
        <w:jc w:val="center"/>
        <w:rPr>
          <w:rFonts w:ascii="Times New Roman" w:eastAsia="Times New Roman" w:hAnsi="Times New Roman" w:cs="Times New Roman"/>
          <w:b/>
          <w:kern w:val="0"/>
          <w:sz w:val="28"/>
          <w14:ligatures w14:val="none"/>
        </w:rPr>
      </w:pPr>
    </w:p>
    <w:p w14:paraId="6492C063" w14:textId="77777777" w:rsidR="00B262AB" w:rsidRPr="00711C7A" w:rsidRDefault="00B262AB" w:rsidP="00B262AB">
      <w:pPr>
        <w:spacing w:after="200" w:line="276" w:lineRule="auto"/>
        <w:rPr>
          <w:rFonts w:ascii="Times New Roman" w:eastAsia="Times New Roman" w:hAnsi="Times New Roman" w:cs="Times New Roman"/>
          <w:kern w:val="0"/>
          <w14:ligatures w14:val="none"/>
        </w:rPr>
      </w:pPr>
      <w:proofErr w:type="gramStart"/>
      <w:r w:rsidRPr="00711C7A">
        <w:rPr>
          <w:rFonts w:ascii="Times New Roman" w:eastAsia="Times New Roman" w:hAnsi="Times New Roman" w:cs="Times New Roman"/>
          <w:kern w:val="0"/>
          <w14:ligatures w14:val="none"/>
        </w:rPr>
        <w:t>Whereas,</w:t>
      </w:r>
      <w:proofErr w:type="gramEnd"/>
      <w:r w:rsidRPr="00711C7A">
        <w:rPr>
          <w:rFonts w:ascii="Times New Roman" w:eastAsia="Times New Roman" w:hAnsi="Times New Roman" w:cs="Times New Roman"/>
          <w:kern w:val="0"/>
          <w14:ligatures w14:val="none"/>
        </w:rPr>
        <w:t xml:space="preserve"> it is estimated that </w:t>
      </w:r>
      <w:r w:rsidRPr="00711C7A">
        <w:rPr>
          <w:rFonts w:ascii="Times New Roman" w:eastAsia="Times New Roman" w:hAnsi="Times New Roman" w:cs="Times New Roman"/>
          <w:kern w:val="0"/>
          <w:highlight w:val="yellow"/>
          <w14:ligatures w14:val="none"/>
        </w:rPr>
        <w:t>___</w:t>
      </w:r>
      <w:r w:rsidRPr="00711C7A">
        <w:rPr>
          <w:rFonts w:ascii="Times New Roman" w:eastAsia="Times New Roman" w:hAnsi="Times New Roman" w:cs="Times New Roman"/>
          <w:kern w:val="0"/>
          <w14:ligatures w14:val="none"/>
        </w:rPr>
        <w:t>percent of (</w:t>
      </w:r>
      <w:r w:rsidRPr="00711C7A">
        <w:rPr>
          <w:rFonts w:ascii="Times New Roman" w:eastAsia="Times New Roman" w:hAnsi="Times New Roman" w:cs="Times New Roman"/>
          <w:kern w:val="0"/>
          <w:highlight w:val="yellow"/>
          <w14:ligatures w14:val="none"/>
        </w:rPr>
        <w:t>State</w:t>
      </w:r>
      <w:r w:rsidRPr="00711C7A">
        <w:rPr>
          <w:rFonts w:ascii="Times New Roman" w:eastAsia="Times New Roman" w:hAnsi="Times New Roman" w:cs="Times New Roman"/>
          <w:kern w:val="0"/>
          <w14:ligatures w14:val="none"/>
        </w:rPr>
        <w:t xml:space="preserve">) citizens are 65 years of age or </w:t>
      </w:r>
      <w:proofErr w:type="gramStart"/>
      <w:r w:rsidRPr="00711C7A">
        <w:rPr>
          <w:rFonts w:ascii="Times New Roman" w:eastAsia="Times New Roman" w:hAnsi="Times New Roman" w:cs="Times New Roman"/>
          <w:kern w:val="0"/>
          <w14:ligatures w14:val="none"/>
        </w:rPr>
        <w:t>older;</w:t>
      </w:r>
      <w:proofErr w:type="gramEnd"/>
      <w:r w:rsidRPr="00711C7A">
        <w:rPr>
          <w:rFonts w:ascii="Times New Roman" w:eastAsia="Times New Roman" w:hAnsi="Times New Roman" w:cs="Times New Roman"/>
          <w:kern w:val="0"/>
          <w14:ligatures w14:val="none"/>
        </w:rPr>
        <w:t xml:space="preserve"> </w:t>
      </w:r>
    </w:p>
    <w:p w14:paraId="6CEB84A2" w14:textId="77777777" w:rsidR="00B262AB" w:rsidRPr="00711C7A" w:rsidRDefault="00B262AB" w:rsidP="00B262AB">
      <w:pPr>
        <w:spacing w:after="200" w:line="276" w:lineRule="auto"/>
        <w:rPr>
          <w:rFonts w:ascii="Times New Roman" w:eastAsia="Times New Roman" w:hAnsi="Times New Roman" w:cs="Times New Roman"/>
          <w:kern w:val="0"/>
          <w14:ligatures w14:val="none"/>
        </w:rPr>
      </w:pPr>
      <w:proofErr w:type="gramStart"/>
      <w:r w:rsidRPr="00711C7A">
        <w:rPr>
          <w:rFonts w:ascii="Times New Roman" w:eastAsia="Times New Roman" w:hAnsi="Times New Roman" w:cs="Times New Roman"/>
          <w:kern w:val="0"/>
          <w14:ligatures w14:val="none"/>
        </w:rPr>
        <w:t>Whereas,</w:t>
      </w:r>
      <w:proofErr w:type="gramEnd"/>
      <w:r w:rsidRPr="00711C7A">
        <w:rPr>
          <w:rFonts w:ascii="Times New Roman" w:eastAsia="Times New Roman" w:hAnsi="Times New Roman" w:cs="Times New Roman"/>
          <w:kern w:val="0"/>
          <w14:ligatures w14:val="none"/>
        </w:rPr>
        <w:t xml:space="preserve"> it is estimated that one fourth of people 65 and older will fall each year;</w:t>
      </w:r>
      <w:r w:rsidRPr="00711C7A">
        <w:rPr>
          <w:rFonts w:ascii="Times New Roman" w:eastAsia="Times New Roman" w:hAnsi="Times New Roman" w:cs="Times New Roman"/>
          <w:kern w:val="0"/>
          <w:vertAlign w:val="superscript"/>
          <w14:ligatures w14:val="none"/>
        </w:rPr>
        <w:endnoteReference w:id="1"/>
      </w:r>
    </w:p>
    <w:p w14:paraId="224C1F8F" w14:textId="77777777" w:rsidR="00B262AB" w:rsidRPr="00711C7A" w:rsidRDefault="00B262AB" w:rsidP="00B262AB">
      <w:pPr>
        <w:spacing w:after="200" w:line="276" w:lineRule="auto"/>
        <w:rPr>
          <w:rFonts w:ascii="Times New Roman" w:eastAsia="Times New Roman" w:hAnsi="Times New Roman" w:cs="Times New Roman"/>
          <w:kern w:val="0"/>
          <w14:ligatures w14:val="none"/>
        </w:rPr>
      </w:pPr>
      <w:r w:rsidRPr="00711C7A">
        <w:rPr>
          <w:rFonts w:ascii="Times New Roman" w:eastAsia="Times New Roman" w:hAnsi="Times New Roman" w:cs="Times New Roman"/>
          <w:kern w:val="0"/>
          <w14:ligatures w14:val="none"/>
        </w:rPr>
        <w:t xml:space="preserve">Whereas, </w:t>
      </w:r>
      <w:r>
        <w:rPr>
          <w:rFonts w:ascii="Times New Roman" w:eastAsia="Times New Roman" w:hAnsi="Times New Roman" w:cs="Times New Roman"/>
          <w:kern w:val="0"/>
          <w14:ligatures w14:val="none"/>
        </w:rPr>
        <w:t xml:space="preserve">greater than one out of three </w:t>
      </w:r>
      <w:proofErr w:type="gramStart"/>
      <w:r>
        <w:rPr>
          <w:rFonts w:ascii="Times New Roman" w:eastAsia="Times New Roman" w:hAnsi="Times New Roman" w:cs="Times New Roman"/>
          <w:kern w:val="0"/>
          <w14:ligatures w14:val="none"/>
        </w:rPr>
        <w:t>falls</w:t>
      </w:r>
      <w:proofErr w:type="gramEnd"/>
      <w:r>
        <w:rPr>
          <w:rFonts w:ascii="Times New Roman" w:eastAsia="Times New Roman" w:hAnsi="Times New Roman" w:cs="Times New Roman"/>
          <w:kern w:val="0"/>
          <w14:ligatures w14:val="none"/>
        </w:rPr>
        <w:t xml:space="preserve"> results in an injury that requires medical treatment or restriction of activity for at least one day </w:t>
      </w:r>
      <w:proofErr w:type="gramStart"/>
      <w:r w:rsidRPr="002468E1">
        <w:rPr>
          <w:rFonts w:ascii="Times New Roman" w:eastAsia="Times New Roman" w:hAnsi="Times New Roman" w:cs="Times New Roman"/>
          <w:kern w:val="0"/>
          <w:vertAlign w:val="superscript"/>
          <w14:ligatures w14:val="none"/>
        </w:rPr>
        <w:t>ii</w:t>
      </w:r>
      <w:r w:rsidRPr="00711C7A">
        <w:rPr>
          <w:rFonts w:ascii="Times New Roman" w:eastAsia="Times New Roman" w:hAnsi="Times New Roman" w:cs="Times New Roman"/>
          <w:kern w:val="0"/>
          <w14:ligatures w14:val="none"/>
        </w:rPr>
        <w:t>;</w:t>
      </w:r>
      <w:proofErr w:type="gramEnd"/>
      <w:r>
        <w:rPr>
          <w:rFonts w:ascii="Times New Roman" w:eastAsia="Times New Roman" w:hAnsi="Times New Roman" w:cs="Times New Roman"/>
          <w:kern w:val="0"/>
          <w14:ligatures w14:val="none"/>
        </w:rPr>
        <w:t xml:space="preserve"> </w:t>
      </w:r>
    </w:p>
    <w:p w14:paraId="5D636938" w14:textId="77777777" w:rsidR="00B262AB" w:rsidRPr="00711C7A" w:rsidRDefault="00B262AB" w:rsidP="00B262AB">
      <w:pPr>
        <w:spacing w:after="200" w:line="276" w:lineRule="auto"/>
        <w:rPr>
          <w:rFonts w:ascii="Times New Roman" w:eastAsia="Times New Roman" w:hAnsi="Times New Roman" w:cs="Times New Roman"/>
          <w:kern w:val="0"/>
          <w14:ligatures w14:val="none"/>
        </w:rPr>
      </w:pPr>
      <w:proofErr w:type="gramStart"/>
      <w:r w:rsidRPr="00711C7A">
        <w:rPr>
          <w:rFonts w:ascii="Times New Roman" w:eastAsia="Times New Roman" w:hAnsi="Times New Roman" w:cs="Times New Roman"/>
          <w:kern w:val="0"/>
          <w14:ligatures w14:val="none"/>
        </w:rPr>
        <w:t>Whereas</w:t>
      </w:r>
      <w:r w:rsidRPr="00711C7A">
        <w:rPr>
          <w:rFonts w:ascii="Times New Roman" w:eastAsia="Times New Roman" w:hAnsi="Times New Roman" w:cs="Times New Roman"/>
          <w:color w:val="000000"/>
          <w:kern w:val="0"/>
          <w14:ligatures w14:val="none"/>
        </w:rPr>
        <w:t>,</w:t>
      </w:r>
      <w:proofErr w:type="gramEnd"/>
      <w:r w:rsidRPr="00711C7A">
        <w:rPr>
          <w:rFonts w:ascii="Times New Roman" w:eastAsia="Times New Roman" w:hAnsi="Times New Roman" w:cs="Times New Roman"/>
          <w:color w:val="000000"/>
          <w:kern w:val="0"/>
          <w14:ligatures w14:val="none"/>
        </w:rPr>
        <w:t xml:space="preserve"> falls are the leading cause of both fatal and nonfatal injuries among older adults in the United States</w:t>
      </w:r>
      <w:r w:rsidRPr="00711C7A">
        <w:rPr>
          <w:rFonts w:ascii="Times New Roman" w:eastAsia="Times New Roman" w:hAnsi="Times New Roman" w:cs="Times New Roman"/>
          <w:color w:val="000000"/>
          <w:kern w:val="0"/>
          <w:vertAlign w:val="superscript"/>
          <w14:ligatures w14:val="none"/>
        </w:rPr>
        <w:endnoteReference w:id="2"/>
      </w:r>
    </w:p>
    <w:p w14:paraId="49C872FE" w14:textId="77777777" w:rsidR="00B262AB" w:rsidRPr="00711C7A" w:rsidRDefault="00B262AB" w:rsidP="00B262AB">
      <w:pPr>
        <w:spacing w:after="200" w:line="276" w:lineRule="auto"/>
        <w:rPr>
          <w:rFonts w:ascii="Times New Roman" w:eastAsia="Times New Roman" w:hAnsi="Times New Roman" w:cs="Times New Roman"/>
          <w:kern w:val="0"/>
          <w14:ligatures w14:val="none"/>
        </w:rPr>
      </w:pPr>
      <w:r w:rsidRPr="00711C7A">
        <w:rPr>
          <w:rFonts w:ascii="Times New Roman" w:eastAsia="Times New Roman" w:hAnsi="Times New Roman" w:cs="Times New Roman"/>
          <w:kern w:val="0"/>
          <w14:ligatures w14:val="none"/>
        </w:rPr>
        <w:t xml:space="preserve">Whereas, according to </w:t>
      </w:r>
      <w:r w:rsidRPr="00711C7A">
        <w:rPr>
          <w:rFonts w:ascii="Times New Roman" w:eastAsia="Times New Roman" w:hAnsi="Times New Roman" w:cs="Times New Roman"/>
          <w:kern w:val="0"/>
          <w:highlight w:val="yellow"/>
          <w14:ligatures w14:val="none"/>
        </w:rPr>
        <w:t>____</w:t>
      </w:r>
      <w:r w:rsidRPr="00711C7A">
        <w:rPr>
          <w:rFonts w:ascii="Times New Roman" w:eastAsia="Times New Roman" w:hAnsi="Times New Roman" w:cs="Times New Roman"/>
          <w:kern w:val="0"/>
          <w14:ligatures w14:val="none"/>
        </w:rPr>
        <w:t>, falls are the leading cause of fatal and nonfatal injuries among people 65 and older in (</w:t>
      </w:r>
      <w:r w:rsidRPr="00711C7A">
        <w:rPr>
          <w:rFonts w:ascii="Times New Roman" w:eastAsia="Times New Roman" w:hAnsi="Times New Roman" w:cs="Times New Roman"/>
          <w:kern w:val="0"/>
          <w:highlight w:val="yellow"/>
          <w14:ligatures w14:val="none"/>
        </w:rPr>
        <w:t>State</w:t>
      </w:r>
      <w:r w:rsidRPr="00711C7A">
        <w:rPr>
          <w:rFonts w:ascii="Times New Roman" w:eastAsia="Times New Roman" w:hAnsi="Times New Roman" w:cs="Times New Roman"/>
          <w:kern w:val="0"/>
          <w14:ligatures w14:val="none"/>
        </w:rPr>
        <w:t xml:space="preserve">), leading to </w:t>
      </w:r>
      <w:r w:rsidRPr="00711C7A">
        <w:rPr>
          <w:rFonts w:ascii="Times New Roman" w:eastAsia="Times New Roman" w:hAnsi="Times New Roman" w:cs="Times New Roman"/>
          <w:kern w:val="0"/>
          <w:highlight w:val="yellow"/>
          <w14:ligatures w14:val="none"/>
        </w:rPr>
        <w:t>___</w:t>
      </w:r>
      <w:r w:rsidRPr="00711C7A">
        <w:rPr>
          <w:rFonts w:ascii="Times New Roman" w:eastAsia="Times New Roman" w:hAnsi="Times New Roman" w:cs="Times New Roman"/>
          <w:kern w:val="0"/>
          <w14:ligatures w14:val="none"/>
        </w:rPr>
        <w:t xml:space="preserve"> deaths in (</w:t>
      </w:r>
      <w:r w:rsidRPr="00711C7A">
        <w:rPr>
          <w:rFonts w:ascii="Times New Roman" w:eastAsia="Times New Roman" w:hAnsi="Times New Roman" w:cs="Times New Roman"/>
          <w:kern w:val="0"/>
          <w:highlight w:val="yellow"/>
          <w14:ligatures w14:val="none"/>
        </w:rPr>
        <w:t>year</w:t>
      </w:r>
      <w:r w:rsidRPr="00711C7A">
        <w:rPr>
          <w:rFonts w:ascii="Times New Roman" w:eastAsia="Times New Roman" w:hAnsi="Times New Roman" w:cs="Times New Roman"/>
          <w:kern w:val="0"/>
          <w14:ligatures w14:val="none"/>
        </w:rPr>
        <w:t xml:space="preserve">); </w:t>
      </w:r>
      <w:r w:rsidRPr="00711C7A">
        <w:rPr>
          <w:rFonts w:ascii="Times New Roman" w:eastAsia="Times New Roman" w:hAnsi="Times New Roman" w:cs="Times New Roman"/>
          <w:kern w:val="0"/>
          <w:highlight w:val="yellow"/>
          <w14:ligatures w14:val="none"/>
        </w:rPr>
        <w:t>___</w:t>
      </w:r>
      <w:r w:rsidRPr="00711C7A">
        <w:rPr>
          <w:rFonts w:ascii="Times New Roman" w:eastAsia="Times New Roman" w:hAnsi="Times New Roman" w:cs="Times New Roman"/>
          <w:kern w:val="0"/>
          <w14:ligatures w14:val="none"/>
        </w:rPr>
        <w:t xml:space="preserve"> hospitalizations in (</w:t>
      </w:r>
      <w:r w:rsidRPr="00711C7A">
        <w:rPr>
          <w:rFonts w:ascii="Times New Roman" w:eastAsia="Times New Roman" w:hAnsi="Times New Roman" w:cs="Times New Roman"/>
          <w:kern w:val="0"/>
          <w:highlight w:val="yellow"/>
          <w14:ligatures w14:val="none"/>
        </w:rPr>
        <w:t>year</w:t>
      </w:r>
      <w:r w:rsidRPr="00711C7A">
        <w:rPr>
          <w:rFonts w:ascii="Times New Roman" w:eastAsia="Times New Roman" w:hAnsi="Times New Roman" w:cs="Times New Roman"/>
          <w:kern w:val="0"/>
          <w14:ligatures w14:val="none"/>
        </w:rPr>
        <w:t xml:space="preserve">); and </w:t>
      </w:r>
      <w:r w:rsidRPr="00711C7A">
        <w:rPr>
          <w:rFonts w:ascii="Times New Roman" w:eastAsia="Times New Roman" w:hAnsi="Times New Roman" w:cs="Times New Roman"/>
          <w:kern w:val="0"/>
          <w:highlight w:val="yellow"/>
          <w14:ligatures w14:val="none"/>
        </w:rPr>
        <w:t>___</w:t>
      </w:r>
      <w:r w:rsidRPr="00711C7A">
        <w:rPr>
          <w:rFonts w:ascii="Times New Roman" w:eastAsia="Times New Roman" w:hAnsi="Times New Roman" w:cs="Times New Roman"/>
          <w:kern w:val="0"/>
          <w14:ligatures w14:val="none"/>
        </w:rPr>
        <w:t xml:space="preserve"> emergency department visits in (</w:t>
      </w:r>
      <w:r w:rsidRPr="00711C7A">
        <w:rPr>
          <w:rFonts w:ascii="Times New Roman" w:eastAsia="Times New Roman" w:hAnsi="Times New Roman" w:cs="Times New Roman"/>
          <w:kern w:val="0"/>
          <w:highlight w:val="yellow"/>
          <w14:ligatures w14:val="none"/>
        </w:rPr>
        <w:t>year</w:t>
      </w:r>
      <w:proofErr w:type="gramStart"/>
      <w:r w:rsidRPr="00711C7A">
        <w:rPr>
          <w:rFonts w:ascii="Times New Roman" w:eastAsia="Times New Roman" w:hAnsi="Times New Roman" w:cs="Times New Roman"/>
          <w:kern w:val="0"/>
          <w14:ligatures w14:val="none"/>
        </w:rPr>
        <w:t>);</w:t>
      </w:r>
      <w:proofErr w:type="gramEnd"/>
    </w:p>
    <w:p w14:paraId="29F05876" w14:textId="77777777" w:rsidR="00B262AB" w:rsidRPr="00711C7A" w:rsidRDefault="00B262AB" w:rsidP="00B262AB">
      <w:pPr>
        <w:spacing w:after="200" w:line="276" w:lineRule="auto"/>
        <w:rPr>
          <w:rFonts w:ascii="Times New Roman" w:eastAsia="Times New Roman" w:hAnsi="Times New Roman" w:cs="Times New Roman"/>
          <w:kern w:val="0"/>
          <w14:ligatures w14:val="none"/>
        </w:rPr>
      </w:pPr>
      <w:proofErr w:type="gramStart"/>
      <w:r w:rsidRPr="00711C7A">
        <w:rPr>
          <w:rFonts w:ascii="Times New Roman" w:eastAsia="Times New Roman" w:hAnsi="Times New Roman" w:cs="Times New Roman"/>
          <w:kern w:val="0"/>
          <w14:ligatures w14:val="none"/>
        </w:rPr>
        <w:t>Whereas,</w:t>
      </w:r>
      <w:proofErr w:type="gramEnd"/>
      <w:r w:rsidRPr="00711C7A">
        <w:rPr>
          <w:rFonts w:ascii="Times New Roman" w:eastAsia="Times New Roman" w:hAnsi="Times New Roman" w:cs="Times New Roman"/>
          <w:kern w:val="0"/>
          <w14:ligatures w14:val="none"/>
        </w:rPr>
        <w:t xml:space="preserve"> falls are the most common cause of traumatic brain injuries among (</w:t>
      </w:r>
      <w:r w:rsidRPr="00711C7A">
        <w:rPr>
          <w:rFonts w:ascii="Times New Roman" w:eastAsia="Times New Roman" w:hAnsi="Times New Roman" w:cs="Times New Roman"/>
          <w:kern w:val="0"/>
          <w:highlight w:val="yellow"/>
          <w14:ligatures w14:val="none"/>
        </w:rPr>
        <w:t>State</w:t>
      </w:r>
      <w:r w:rsidRPr="00711C7A">
        <w:rPr>
          <w:rFonts w:ascii="Times New Roman" w:eastAsia="Times New Roman" w:hAnsi="Times New Roman" w:cs="Times New Roman"/>
          <w:kern w:val="0"/>
          <w14:ligatures w14:val="none"/>
        </w:rPr>
        <w:t xml:space="preserve">) citizens 65 years of age and older, with </w:t>
      </w:r>
      <w:r w:rsidRPr="00711C7A">
        <w:rPr>
          <w:rFonts w:ascii="Times New Roman" w:eastAsia="Times New Roman" w:hAnsi="Times New Roman" w:cs="Times New Roman"/>
          <w:kern w:val="0"/>
          <w:lang w:val="en"/>
          <w14:ligatures w14:val="none"/>
        </w:rPr>
        <w:t xml:space="preserve">falls accounting for </w:t>
      </w:r>
      <w:r w:rsidRPr="00711C7A">
        <w:rPr>
          <w:rFonts w:ascii="Times New Roman" w:eastAsia="Times New Roman" w:hAnsi="Times New Roman" w:cs="Times New Roman"/>
          <w:kern w:val="0"/>
          <w:highlight w:val="yellow"/>
          <w:lang w:val="en"/>
          <w14:ligatures w14:val="none"/>
        </w:rPr>
        <w:t>__</w:t>
      </w:r>
      <w:proofErr w:type="gramStart"/>
      <w:r w:rsidRPr="00711C7A">
        <w:rPr>
          <w:rFonts w:ascii="Times New Roman" w:eastAsia="Times New Roman" w:hAnsi="Times New Roman" w:cs="Times New Roman"/>
          <w:kern w:val="0"/>
          <w:highlight w:val="yellow"/>
          <w:lang w:val="en"/>
          <w14:ligatures w14:val="none"/>
        </w:rPr>
        <w:t>_</w:t>
      </w:r>
      <w:r w:rsidRPr="00711C7A">
        <w:rPr>
          <w:rFonts w:ascii="Times New Roman" w:eastAsia="Times New Roman" w:hAnsi="Times New Roman" w:cs="Times New Roman"/>
          <w:kern w:val="0"/>
          <w:lang w:val="en"/>
          <w14:ligatures w14:val="none"/>
        </w:rPr>
        <w:t>percent</w:t>
      </w:r>
      <w:proofErr w:type="gramEnd"/>
      <w:r w:rsidRPr="00711C7A">
        <w:rPr>
          <w:rFonts w:ascii="Times New Roman" w:eastAsia="Times New Roman" w:hAnsi="Times New Roman" w:cs="Times New Roman"/>
          <w:kern w:val="0"/>
          <w:lang w:val="en"/>
          <w14:ligatures w14:val="none"/>
        </w:rPr>
        <w:t xml:space="preserve"> of fatal traumatic brain injuries among older </w:t>
      </w:r>
      <w:proofErr w:type="gramStart"/>
      <w:r w:rsidRPr="00711C7A">
        <w:rPr>
          <w:rFonts w:ascii="Times New Roman" w:eastAsia="Times New Roman" w:hAnsi="Times New Roman" w:cs="Times New Roman"/>
          <w:kern w:val="0"/>
          <w:lang w:val="en"/>
          <w14:ligatures w14:val="none"/>
        </w:rPr>
        <w:t>adults</w:t>
      </w:r>
      <w:r w:rsidRPr="00711C7A">
        <w:rPr>
          <w:rFonts w:ascii="Times New Roman" w:eastAsia="Times New Roman" w:hAnsi="Times New Roman" w:cs="Times New Roman"/>
          <w:kern w:val="0"/>
          <w14:ligatures w14:val="none"/>
        </w:rPr>
        <w:t>;</w:t>
      </w:r>
      <w:proofErr w:type="gramEnd"/>
      <w:r w:rsidRPr="00711C7A">
        <w:rPr>
          <w:rFonts w:ascii="Times New Roman" w:eastAsia="Times New Roman" w:hAnsi="Times New Roman" w:cs="Times New Roman"/>
          <w:kern w:val="0"/>
          <w14:ligatures w14:val="none"/>
        </w:rPr>
        <w:t xml:space="preserve"> </w:t>
      </w:r>
    </w:p>
    <w:p w14:paraId="047E66B6" w14:textId="77777777" w:rsidR="00B262AB" w:rsidRPr="00711C7A" w:rsidRDefault="00B262AB" w:rsidP="00B262AB">
      <w:pPr>
        <w:spacing w:after="200" w:line="276" w:lineRule="auto"/>
        <w:rPr>
          <w:rFonts w:ascii="Times New Roman" w:eastAsia="Times New Roman" w:hAnsi="Times New Roman" w:cs="Times New Roman"/>
          <w:kern w:val="0"/>
          <w14:ligatures w14:val="none"/>
        </w:rPr>
      </w:pPr>
      <w:proofErr w:type="gramStart"/>
      <w:r w:rsidRPr="00711C7A">
        <w:rPr>
          <w:rFonts w:ascii="Times New Roman" w:eastAsia="Times New Roman" w:hAnsi="Times New Roman" w:cs="Times New Roman"/>
          <w:kern w:val="0"/>
          <w14:ligatures w14:val="none"/>
        </w:rPr>
        <w:t>Whereas,</w:t>
      </w:r>
      <w:proofErr w:type="gramEnd"/>
      <w:r w:rsidRPr="00711C7A">
        <w:rPr>
          <w:rFonts w:ascii="Times New Roman" w:eastAsia="Times New Roman" w:hAnsi="Times New Roman" w:cs="Times New Roman"/>
          <w:kern w:val="0"/>
          <w14:ligatures w14:val="none"/>
        </w:rPr>
        <w:t xml:space="preserve"> falls can lead to depression, loss of mobility, and loss of functional </w:t>
      </w:r>
      <w:proofErr w:type="gramStart"/>
      <w:r w:rsidRPr="00711C7A">
        <w:rPr>
          <w:rFonts w:ascii="Times New Roman" w:eastAsia="Times New Roman" w:hAnsi="Times New Roman" w:cs="Times New Roman"/>
          <w:kern w:val="0"/>
          <w14:ligatures w14:val="none"/>
        </w:rPr>
        <w:t>independence;</w:t>
      </w:r>
      <w:proofErr w:type="gramEnd"/>
      <w:r w:rsidRPr="00711C7A">
        <w:rPr>
          <w:rFonts w:ascii="Times New Roman" w:eastAsia="Times New Roman" w:hAnsi="Times New Roman" w:cs="Times New Roman"/>
          <w:kern w:val="0"/>
          <w14:ligatures w14:val="none"/>
        </w:rPr>
        <w:t xml:space="preserve"> </w:t>
      </w:r>
    </w:p>
    <w:p w14:paraId="0036FE4E" w14:textId="77777777" w:rsidR="00B262AB" w:rsidRPr="00711C7A" w:rsidRDefault="00B262AB" w:rsidP="00B262AB">
      <w:pPr>
        <w:spacing w:after="0" w:line="240" w:lineRule="auto"/>
        <w:contextualSpacing/>
        <w:rPr>
          <w:rFonts w:ascii="Times New Roman" w:eastAsia="Times New Roman" w:hAnsi="Times New Roman" w:cs="Times New Roman"/>
          <w:kern w:val="0"/>
          <w14:ligatures w14:val="none"/>
        </w:rPr>
      </w:pPr>
      <w:proofErr w:type="gramStart"/>
      <w:r w:rsidRPr="00711C7A">
        <w:rPr>
          <w:rFonts w:ascii="Times New Roman" w:eastAsia="Times New Roman" w:hAnsi="Times New Roman" w:cs="Times New Roman"/>
          <w:kern w:val="0"/>
          <w14:ligatures w14:val="none"/>
        </w:rPr>
        <w:t>Whereas,</w:t>
      </w:r>
      <w:proofErr w:type="gramEnd"/>
      <w:r w:rsidRPr="00711C7A">
        <w:rPr>
          <w:rFonts w:ascii="Times New Roman" w:eastAsia="Times New Roman" w:hAnsi="Times New Roman" w:cs="Times New Roman"/>
          <w:kern w:val="0"/>
          <w14:ligatures w14:val="none"/>
        </w:rPr>
        <w:t xml:space="preserve"> the average hospitalization charge for an unintentional fall among (</w:t>
      </w:r>
      <w:r w:rsidRPr="00711C7A">
        <w:rPr>
          <w:rFonts w:ascii="Times New Roman" w:eastAsia="Times New Roman" w:hAnsi="Times New Roman" w:cs="Times New Roman"/>
          <w:kern w:val="0"/>
          <w:highlight w:val="yellow"/>
          <w14:ligatures w14:val="none"/>
        </w:rPr>
        <w:t>State</w:t>
      </w:r>
      <w:r w:rsidRPr="00711C7A">
        <w:rPr>
          <w:rFonts w:ascii="Times New Roman" w:eastAsia="Times New Roman" w:hAnsi="Times New Roman" w:cs="Times New Roman"/>
          <w:kern w:val="0"/>
          <w14:ligatures w14:val="none"/>
        </w:rPr>
        <w:t>) residents ages 65 and older was $</w:t>
      </w:r>
      <w:r w:rsidRPr="00711C7A">
        <w:rPr>
          <w:rFonts w:ascii="Times New Roman" w:eastAsia="Times New Roman" w:hAnsi="Times New Roman" w:cs="Times New Roman"/>
          <w:kern w:val="0"/>
          <w:highlight w:val="yellow"/>
          <w14:ligatures w14:val="none"/>
        </w:rPr>
        <w:t>___</w:t>
      </w:r>
      <w:r w:rsidRPr="00711C7A">
        <w:rPr>
          <w:rFonts w:ascii="Times New Roman" w:eastAsia="Times New Roman" w:hAnsi="Times New Roman" w:cs="Times New Roman"/>
          <w:kern w:val="0"/>
          <w14:ligatures w14:val="none"/>
        </w:rPr>
        <w:t xml:space="preserve"> in (</w:t>
      </w:r>
      <w:r w:rsidRPr="00711C7A">
        <w:rPr>
          <w:rFonts w:ascii="Times New Roman" w:eastAsia="Times New Roman" w:hAnsi="Times New Roman" w:cs="Times New Roman"/>
          <w:kern w:val="0"/>
          <w:highlight w:val="yellow"/>
          <w14:ligatures w14:val="none"/>
        </w:rPr>
        <w:t>year</w:t>
      </w:r>
      <w:proofErr w:type="gramStart"/>
      <w:r w:rsidRPr="00711C7A">
        <w:rPr>
          <w:rFonts w:ascii="Times New Roman" w:eastAsia="Times New Roman" w:hAnsi="Times New Roman" w:cs="Times New Roman"/>
          <w:kern w:val="0"/>
          <w14:ligatures w14:val="none"/>
        </w:rPr>
        <w:t>);</w:t>
      </w:r>
      <w:proofErr w:type="gramEnd"/>
      <w:r w:rsidRPr="00711C7A">
        <w:rPr>
          <w:rFonts w:ascii="Times New Roman" w:eastAsia="Times New Roman" w:hAnsi="Times New Roman" w:cs="Times New Roman"/>
          <w:kern w:val="0"/>
          <w14:ligatures w14:val="none"/>
        </w:rPr>
        <w:t xml:space="preserve"> </w:t>
      </w:r>
    </w:p>
    <w:p w14:paraId="58C6B3ED" w14:textId="77777777" w:rsidR="00B262AB" w:rsidRPr="00711C7A" w:rsidRDefault="00B262AB" w:rsidP="00B262AB">
      <w:pPr>
        <w:tabs>
          <w:tab w:val="left" w:pos="1320"/>
        </w:tabs>
        <w:autoSpaceDE w:val="0"/>
        <w:autoSpaceDN w:val="0"/>
        <w:adjustRightInd w:val="0"/>
        <w:spacing w:after="0" w:line="240" w:lineRule="auto"/>
        <w:rPr>
          <w:rFonts w:ascii="Times New Roman" w:eastAsia="Times New Roman" w:hAnsi="Times New Roman" w:cs="Times New Roman"/>
          <w:color w:val="000000"/>
          <w:kern w:val="0"/>
          <w14:ligatures w14:val="none"/>
        </w:rPr>
      </w:pPr>
      <w:r w:rsidRPr="00711C7A">
        <w:rPr>
          <w:rFonts w:ascii="Times New Roman" w:eastAsia="Times New Roman" w:hAnsi="Times New Roman" w:cs="Times New Roman"/>
          <w:color w:val="000000"/>
          <w:kern w:val="0"/>
          <w14:ligatures w14:val="none"/>
        </w:rPr>
        <w:tab/>
      </w:r>
    </w:p>
    <w:p w14:paraId="59F170C7" w14:textId="77777777" w:rsidR="00B262AB" w:rsidRPr="00711C7A" w:rsidRDefault="00B262AB" w:rsidP="00B262AB">
      <w:pPr>
        <w:autoSpaceDE w:val="0"/>
        <w:autoSpaceDN w:val="0"/>
        <w:adjustRightInd w:val="0"/>
        <w:spacing w:after="0" w:line="240" w:lineRule="auto"/>
        <w:rPr>
          <w:rFonts w:ascii="Times New Roman" w:eastAsia="Times New Roman" w:hAnsi="Times New Roman" w:cs="Times New Roman"/>
          <w:color w:val="000000"/>
          <w:kern w:val="0"/>
          <w:shd w:val="clear" w:color="auto" w:fill="FFFFFF"/>
          <w14:ligatures w14:val="none"/>
        </w:rPr>
      </w:pPr>
      <w:proofErr w:type="gramStart"/>
      <w:r w:rsidRPr="00711C7A">
        <w:rPr>
          <w:rFonts w:ascii="Times New Roman" w:eastAsia="Times New Roman" w:hAnsi="Times New Roman" w:cs="Times New Roman"/>
          <w:kern w:val="0"/>
          <w14:ligatures w14:val="none"/>
        </w:rPr>
        <w:t>Whereas,</w:t>
      </w:r>
      <w:proofErr w:type="gramEnd"/>
      <w:r w:rsidRPr="00711C7A">
        <w:rPr>
          <w:rFonts w:ascii="Times New Roman" w:eastAsia="Times New Roman" w:hAnsi="Times New Roman" w:cs="Times New Roman"/>
          <w:color w:val="000000"/>
          <w:kern w:val="0"/>
          <w14:ligatures w14:val="none"/>
        </w:rPr>
        <w:t xml:space="preserve"> </w:t>
      </w:r>
      <w:r w:rsidRPr="00711C7A">
        <w:rPr>
          <w:rFonts w:ascii="Times New Roman" w:eastAsia="Times New Roman" w:hAnsi="Times New Roman" w:cs="Times New Roman"/>
          <w:color w:val="000000"/>
          <w:kern w:val="0"/>
          <w:shd w:val="clear" w:color="auto" w:fill="FFFFFF"/>
          <w14:ligatures w14:val="none"/>
        </w:rPr>
        <w:t>the financial toll for older adult falls is expected to increase as the population ages and may reach $101 billion nationally by 2030;</w:t>
      </w:r>
      <w:r w:rsidRPr="00711C7A">
        <w:rPr>
          <w:rFonts w:ascii="Times New Roman" w:eastAsia="Times New Roman" w:hAnsi="Times New Roman" w:cs="Times New Roman"/>
          <w:color w:val="000000"/>
          <w:kern w:val="0"/>
          <w:shd w:val="clear" w:color="auto" w:fill="FFFFFF"/>
          <w:vertAlign w:val="superscript"/>
          <w14:ligatures w14:val="none"/>
        </w:rPr>
        <w:endnoteReference w:id="3"/>
      </w:r>
    </w:p>
    <w:p w14:paraId="1E8056D0" w14:textId="77777777" w:rsidR="00B262AB" w:rsidRPr="00711C7A" w:rsidRDefault="00B262AB" w:rsidP="00B262AB">
      <w:pPr>
        <w:autoSpaceDE w:val="0"/>
        <w:autoSpaceDN w:val="0"/>
        <w:adjustRightInd w:val="0"/>
        <w:spacing w:after="0" w:line="240" w:lineRule="auto"/>
        <w:rPr>
          <w:rFonts w:ascii="Times New Roman" w:eastAsia="Times New Roman" w:hAnsi="Times New Roman" w:cs="Times New Roman"/>
          <w:kern w:val="0"/>
          <w14:ligatures w14:val="none"/>
        </w:rPr>
      </w:pPr>
    </w:p>
    <w:p w14:paraId="3C8F3F35" w14:textId="77777777" w:rsidR="00B262AB" w:rsidRPr="00711C7A" w:rsidRDefault="00B262AB" w:rsidP="00B262AB">
      <w:pPr>
        <w:spacing w:after="200" w:line="276" w:lineRule="auto"/>
        <w:rPr>
          <w:rFonts w:ascii="Times New Roman" w:eastAsia="Times New Roman" w:hAnsi="Times New Roman" w:cs="Times New Roman"/>
          <w:kern w:val="0"/>
          <w14:ligatures w14:val="none"/>
        </w:rPr>
      </w:pPr>
      <w:proofErr w:type="gramStart"/>
      <w:r w:rsidRPr="00711C7A">
        <w:rPr>
          <w:rFonts w:ascii="Times New Roman" w:eastAsia="Times New Roman" w:hAnsi="Times New Roman" w:cs="Times New Roman"/>
          <w:kern w:val="0"/>
          <w14:ligatures w14:val="none"/>
        </w:rPr>
        <w:t>Whereas,</w:t>
      </w:r>
      <w:proofErr w:type="gramEnd"/>
      <w:r w:rsidRPr="00711C7A">
        <w:rPr>
          <w:rFonts w:ascii="Times New Roman" w:eastAsia="Times New Roman" w:hAnsi="Times New Roman" w:cs="Times New Roman"/>
          <w:kern w:val="0"/>
          <w14:ligatures w14:val="none"/>
        </w:rPr>
        <w:t xml:space="preserve"> injuries from falls are largely a preventable community health </w:t>
      </w:r>
      <w:proofErr w:type="gramStart"/>
      <w:r w:rsidRPr="00711C7A">
        <w:rPr>
          <w:rFonts w:ascii="Times New Roman" w:eastAsia="Times New Roman" w:hAnsi="Times New Roman" w:cs="Times New Roman"/>
          <w:kern w:val="0"/>
          <w14:ligatures w14:val="none"/>
        </w:rPr>
        <w:t>problem;</w:t>
      </w:r>
      <w:proofErr w:type="gramEnd"/>
    </w:p>
    <w:p w14:paraId="5E789F55" w14:textId="77777777" w:rsidR="00B262AB" w:rsidRPr="00711C7A" w:rsidRDefault="00B262AB" w:rsidP="00B262AB">
      <w:pPr>
        <w:spacing w:after="200" w:line="276" w:lineRule="auto"/>
        <w:rPr>
          <w:rFonts w:ascii="Times New Roman" w:eastAsia="Times New Roman" w:hAnsi="Times New Roman" w:cs="Times New Roman"/>
          <w:color w:val="000000"/>
          <w:kern w:val="0"/>
          <w14:ligatures w14:val="none"/>
        </w:rPr>
      </w:pPr>
      <w:r w:rsidRPr="00711C7A">
        <w:rPr>
          <w:rFonts w:ascii="Times New Roman" w:eastAsia="Times New Roman" w:hAnsi="Times New Roman" w:cs="Times New Roman"/>
          <w:kern w:val="0"/>
          <w14:ligatures w14:val="none"/>
        </w:rPr>
        <w:t>Whereas,</w:t>
      </w:r>
      <w:r w:rsidRPr="00711C7A">
        <w:rPr>
          <w:rFonts w:ascii="Times New Roman" w:eastAsia="Times New Roman" w:hAnsi="Times New Roman" w:cs="Times New Roman"/>
          <w:color w:val="000000"/>
          <w:kern w:val="0"/>
          <w14:ligatures w14:val="none"/>
        </w:rPr>
        <w:t xml:space="preserve"> evidence-based programs reduce falls by utilizing cost-effective strategies, such as exercise programs to improve balance and strength, medication management, vision improvement, reduction of home hazards, and fall prevention </w:t>
      </w:r>
      <w:proofErr w:type="gramStart"/>
      <w:r w:rsidRPr="00711C7A">
        <w:rPr>
          <w:rFonts w:ascii="Times New Roman" w:eastAsia="Times New Roman" w:hAnsi="Times New Roman" w:cs="Times New Roman"/>
          <w:color w:val="000000"/>
          <w:kern w:val="0"/>
          <w14:ligatures w14:val="none"/>
        </w:rPr>
        <w:t>education;</w:t>
      </w:r>
      <w:proofErr w:type="gramEnd"/>
    </w:p>
    <w:p w14:paraId="548559DE" w14:textId="77777777" w:rsidR="00B262AB" w:rsidRPr="00711C7A" w:rsidRDefault="00B262AB" w:rsidP="00B262AB">
      <w:pPr>
        <w:spacing w:after="200" w:line="276" w:lineRule="auto"/>
        <w:rPr>
          <w:rFonts w:ascii="Times New Roman" w:eastAsia="Times New Roman" w:hAnsi="Times New Roman" w:cs="Times New Roman"/>
          <w:kern w:val="0"/>
          <w14:ligatures w14:val="none"/>
        </w:rPr>
      </w:pPr>
      <w:proofErr w:type="gramStart"/>
      <w:r w:rsidRPr="00711C7A">
        <w:rPr>
          <w:rFonts w:ascii="Times New Roman" w:eastAsia="Times New Roman" w:hAnsi="Times New Roman" w:cs="Times New Roman"/>
          <w:kern w:val="0"/>
          <w14:ligatures w14:val="none"/>
        </w:rPr>
        <w:t>Whereas,</w:t>
      </w:r>
      <w:proofErr w:type="gramEnd"/>
      <w:r w:rsidRPr="00711C7A">
        <w:rPr>
          <w:rFonts w:ascii="Times New Roman" w:eastAsia="Times New Roman" w:hAnsi="Times New Roman" w:cs="Times New Roman"/>
          <w:kern w:val="0"/>
          <w14:ligatures w14:val="none"/>
        </w:rPr>
        <w:t xml:space="preserve"> the (</w:t>
      </w:r>
      <w:r w:rsidRPr="00711C7A">
        <w:rPr>
          <w:rFonts w:ascii="Times New Roman" w:eastAsia="Times New Roman" w:hAnsi="Times New Roman" w:cs="Times New Roman"/>
          <w:kern w:val="0"/>
          <w:highlight w:val="yellow"/>
          <w14:ligatures w14:val="none"/>
        </w:rPr>
        <w:t>State</w:t>
      </w:r>
      <w:r w:rsidRPr="00711C7A">
        <w:rPr>
          <w:rFonts w:ascii="Times New Roman" w:eastAsia="Times New Roman" w:hAnsi="Times New Roman" w:cs="Times New Roman"/>
          <w:kern w:val="0"/>
          <w14:ligatures w14:val="none"/>
        </w:rPr>
        <w:t xml:space="preserve">) Falls Prevention Coalition is working to increase awareness of this issue, promote multidisciplinary strategies to prevent falls, and encourage citizens to take steps to protect those who are at increased risk of </w:t>
      </w:r>
      <w:proofErr w:type="gramStart"/>
      <w:r w:rsidRPr="00711C7A">
        <w:rPr>
          <w:rFonts w:ascii="Times New Roman" w:eastAsia="Times New Roman" w:hAnsi="Times New Roman" w:cs="Times New Roman"/>
          <w:kern w:val="0"/>
          <w14:ligatures w14:val="none"/>
        </w:rPr>
        <w:t>falling;</w:t>
      </w:r>
      <w:proofErr w:type="gramEnd"/>
    </w:p>
    <w:p w14:paraId="1AD57942" w14:textId="77777777" w:rsidR="00B262AB" w:rsidRPr="00711C7A" w:rsidRDefault="00B262AB" w:rsidP="00B262AB">
      <w:pPr>
        <w:spacing w:after="200" w:line="276" w:lineRule="auto"/>
        <w:rPr>
          <w:rFonts w:ascii="Times New Roman" w:eastAsia="Times New Roman" w:hAnsi="Times New Roman" w:cs="Times New Roman"/>
          <w:kern w:val="0"/>
          <w14:ligatures w14:val="none"/>
        </w:rPr>
      </w:pPr>
      <w:r w:rsidRPr="00711C7A">
        <w:rPr>
          <w:rFonts w:ascii="Times New Roman" w:eastAsia="Times New Roman" w:hAnsi="Times New Roman" w:cs="Times New Roman"/>
          <w:kern w:val="0"/>
          <w14:ligatures w14:val="none"/>
        </w:rPr>
        <w:t>NOW, THEREFORE, I, (</w:t>
      </w:r>
      <w:r w:rsidRPr="00711C7A">
        <w:rPr>
          <w:rFonts w:ascii="Times New Roman" w:eastAsia="Times New Roman" w:hAnsi="Times New Roman" w:cs="Times New Roman"/>
          <w:kern w:val="0"/>
          <w:highlight w:val="yellow"/>
          <w14:ligatures w14:val="none"/>
        </w:rPr>
        <w:t>Governor’s Name</w:t>
      </w:r>
      <w:r w:rsidRPr="00711C7A">
        <w:rPr>
          <w:rFonts w:ascii="Times New Roman" w:eastAsia="Times New Roman" w:hAnsi="Times New Roman" w:cs="Times New Roman"/>
          <w:kern w:val="0"/>
          <w14:ligatures w14:val="none"/>
        </w:rPr>
        <w:t>), Governor of (</w:t>
      </w:r>
      <w:r w:rsidRPr="00711C7A">
        <w:rPr>
          <w:rFonts w:ascii="Times New Roman" w:eastAsia="Times New Roman" w:hAnsi="Times New Roman" w:cs="Times New Roman"/>
          <w:kern w:val="0"/>
          <w:highlight w:val="yellow"/>
          <w14:ligatures w14:val="none"/>
        </w:rPr>
        <w:t>State</w:t>
      </w:r>
      <w:r w:rsidRPr="00711C7A">
        <w:rPr>
          <w:rFonts w:ascii="Times New Roman" w:eastAsia="Times New Roman" w:hAnsi="Times New Roman" w:cs="Times New Roman"/>
          <w:kern w:val="0"/>
          <w14:ligatures w14:val="none"/>
        </w:rPr>
        <w:t xml:space="preserve">) do hereby proclaim </w:t>
      </w:r>
      <w:r>
        <w:rPr>
          <w:rFonts w:ascii="Times New Roman" w:eastAsia="Times New Roman" w:hAnsi="Times New Roman" w:cs="Times New Roman"/>
          <w:kern w:val="0"/>
          <w14:ligatures w14:val="none"/>
        </w:rPr>
        <w:t>(</w:t>
      </w:r>
      <w:r w:rsidRPr="00731ACE">
        <w:rPr>
          <w:rFonts w:ascii="Times New Roman" w:eastAsia="Times New Roman" w:hAnsi="Times New Roman" w:cs="Times New Roman"/>
          <w:kern w:val="0"/>
          <w:highlight w:val="yellow"/>
          <w14:ligatures w14:val="none"/>
        </w:rPr>
        <w:t>insert dates</w:t>
      </w:r>
      <w:r>
        <w:rPr>
          <w:rFonts w:ascii="Times New Roman" w:eastAsia="Times New Roman" w:hAnsi="Times New Roman" w:cs="Times New Roman"/>
          <w:kern w:val="0"/>
          <w14:ligatures w14:val="none"/>
        </w:rPr>
        <w:t>)</w:t>
      </w:r>
      <w:r w:rsidRPr="00711C7A">
        <w:rPr>
          <w:rFonts w:ascii="Times New Roman" w:eastAsia="Times New Roman" w:hAnsi="Times New Roman" w:cs="Times New Roman"/>
          <w:kern w:val="0"/>
          <w14:ligatures w14:val="none"/>
        </w:rPr>
        <w:t xml:space="preserve"> as “Falls Prevention Awareness Week” in (</w:t>
      </w:r>
      <w:r w:rsidRPr="00711C7A">
        <w:rPr>
          <w:rFonts w:ascii="Times New Roman" w:eastAsia="Times New Roman" w:hAnsi="Times New Roman" w:cs="Times New Roman"/>
          <w:kern w:val="0"/>
          <w:highlight w:val="yellow"/>
          <w14:ligatures w14:val="none"/>
        </w:rPr>
        <w:t>State</w:t>
      </w:r>
      <w:r w:rsidRPr="00711C7A">
        <w:rPr>
          <w:rFonts w:ascii="Times New Roman" w:eastAsia="Times New Roman" w:hAnsi="Times New Roman" w:cs="Times New Roman"/>
          <w:kern w:val="0"/>
          <w14:ligatures w14:val="none"/>
        </w:rPr>
        <w:t>) and urge our citizens to commend its observance.</w:t>
      </w:r>
    </w:p>
    <w:p w14:paraId="0A99AA21" w14:textId="77777777" w:rsidR="00B262AB" w:rsidRDefault="00B262AB" w:rsidP="00B262AB">
      <w:pPr>
        <w:spacing w:after="0" w:line="276" w:lineRule="auto"/>
      </w:pPr>
      <w:r w:rsidRPr="4825A7A4">
        <w:rPr>
          <w:rFonts w:ascii="Times New Roman" w:eastAsia="Times New Roman" w:hAnsi="Times New Roman" w:cs="Times New Roman"/>
          <w:color w:val="2C2C2C"/>
          <w:sz w:val="20"/>
          <w:szCs w:val="20"/>
          <w:vertAlign w:val="superscript"/>
        </w:rPr>
        <w:lastRenderedPageBreak/>
        <w:t>[</w:t>
      </w:r>
      <w:proofErr w:type="spellStart"/>
      <w:r>
        <w:rPr>
          <w:rFonts w:ascii="Times New Roman" w:eastAsia="Times New Roman" w:hAnsi="Times New Roman" w:cs="Times New Roman"/>
          <w:color w:val="2C2C2C"/>
          <w:sz w:val="20"/>
          <w:szCs w:val="20"/>
          <w:vertAlign w:val="superscript"/>
        </w:rPr>
        <w:t>i</w:t>
      </w:r>
      <w:proofErr w:type="spellEnd"/>
      <w:r w:rsidRPr="4825A7A4">
        <w:rPr>
          <w:rFonts w:ascii="Times New Roman" w:eastAsia="Times New Roman" w:hAnsi="Times New Roman" w:cs="Times New Roman"/>
          <w:color w:val="2C2C2C"/>
          <w:sz w:val="20"/>
          <w:szCs w:val="20"/>
          <w:vertAlign w:val="superscript"/>
        </w:rPr>
        <w:t>]</w:t>
      </w:r>
      <w:r w:rsidRPr="4825A7A4">
        <w:rPr>
          <w:rFonts w:ascii="Times New Roman" w:eastAsia="Times New Roman" w:hAnsi="Times New Roman" w:cs="Times New Roman"/>
          <w:color w:val="2C2C2C"/>
          <w:sz w:val="20"/>
          <w:szCs w:val="20"/>
        </w:rPr>
        <w:t xml:space="preserve"> Centers for Disease Control and Prevention. Older Adult Fall Prevention. Facts About Falls. Found on the internet at </w:t>
      </w:r>
      <w:hyperlink r:id="rId6">
        <w:r w:rsidRPr="4825A7A4">
          <w:rPr>
            <w:rStyle w:val="Hyperlink"/>
            <w:rFonts w:ascii="Times New Roman" w:eastAsia="Times New Roman" w:hAnsi="Times New Roman" w:cs="Times New Roman"/>
            <w:sz w:val="20"/>
            <w:szCs w:val="20"/>
          </w:rPr>
          <w:t>https://www.cdc.gov/falls/data-research/facts-stats/index.html</w:t>
        </w:r>
      </w:hyperlink>
    </w:p>
    <w:p w14:paraId="44205C99" w14:textId="77777777" w:rsidR="00B262AB" w:rsidRDefault="00B262AB" w:rsidP="00B262AB">
      <w:pPr>
        <w:spacing w:after="0" w:line="276" w:lineRule="auto"/>
      </w:pPr>
      <w:r>
        <w:t xml:space="preserve"> [ii] </w:t>
      </w:r>
      <w:r w:rsidRPr="007F601E">
        <w:t>Moreland B, Kakara R, Henry A. Trends in Nonfatal Falls and Fall-Related Injuries Among Adults Aged ≥65 Years—United States, 2012–2018. MMWR Morbidity and Mortality Weekly Report. 2020 July 10;69(27):875–881. DOI: 10.15585/mmwr.mm6927a5.</w:t>
      </w:r>
    </w:p>
    <w:p w14:paraId="288D44A8" w14:textId="77777777" w:rsidR="00B262AB" w:rsidRDefault="00B262AB" w:rsidP="00B262AB">
      <w:pPr>
        <w:pStyle w:val="NoSpacing"/>
        <w:spacing w:line="276" w:lineRule="auto"/>
      </w:pPr>
      <w:r w:rsidRPr="4825A7A4">
        <w:rPr>
          <w:rFonts w:ascii="Times New Roman" w:hAnsi="Times New Roman"/>
          <w:sz w:val="20"/>
          <w:szCs w:val="20"/>
          <w:vertAlign w:val="superscript"/>
        </w:rPr>
        <w:t>[</w:t>
      </w:r>
      <w:r>
        <w:rPr>
          <w:rFonts w:ascii="Times New Roman" w:hAnsi="Times New Roman"/>
          <w:sz w:val="20"/>
          <w:szCs w:val="20"/>
          <w:vertAlign w:val="superscript"/>
        </w:rPr>
        <w:t>iv</w:t>
      </w:r>
      <w:r w:rsidRPr="4825A7A4">
        <w:rPr>
          <w:rFonts w:ascii="Times New Roman" w:hAnsi="Times New Roman"/>
          <w:sz w:val="20"/>
          <w:szCs w:val="20"/>
          <w:vertAlign w:val="superscript"/>
        </w:rPr>
        <w:t>]</w:t>
      </w:r>
      <w:r w:rsidRPr="4825A7A4">
        <w:rPr>
          <w:rFonts w:ascii="Times New Roman" w:hAnsi="Times New Roman"/>
          <w:sz w:val="20"/>
          <w:szCs w:val="20"/>
        </w:rPr>
        <w:t xml:space="preserve"> Centers for Disease Control and Prevention. Older Adult Falls Data. Found on the internet at </w:t>
      </w:r>
      <w:hyperlink r:id="rId7">
        <w:r w:rsidRPr="4825A7A4">
          <w:rPr>
            <w:rStyle w:val="Hyperlink"/>
            <w:rFonts w:ascii="Times New Roman" w:hAnsi="Times New Roman"/>
            <w:sz w:val="20"/>
            <w:szCs w:val="20"/>
          </w:rPr>
          <w:t>https://www.cdc.gov/falls/data-research/index.htm</w:t>
        </w:r>
      </w:hyperlink>
    </w:p>
    <w:p w14:paraId="4E8FAA29" w14:textId="77777777" w:rsidR="00B262AB" w:rsidRDefault="00B262AB" w:rsidP="00B262AB">
      <w:pPr>
        <w:pStyle w:val="NoSpacing"/>
        <w:spacing w:line="276" w:lineRule="auto"/>
      </w:pPr>
      <w:r w:rsidRPr="4825A7A4">
        <w:rPr>
          <w:rFonts w:ascii="Times New Roman" w:hAnsi="Times New Roman"/>
          <w:sz w:val="20"/>
          <w:szCs w:val="20"/>
          <w:vertAlign w:val="superscript"/>
        </w:rPr>
        <w:t>[</w:t>
      </w:r>
      <w:r>
        <w:rPr>
          <w:rFonts w:ascii="Times New Roman" w:hAnsi="Times New Roman"/>
          <w:sz w:val="20"/>
          <w:szCs w:val="20"/>
          <w:vertAlign w:val="superscript"/>
        </w:rPr>
        <w:t>v</w:t>
      </w:r>
      <w:r w:rsidRPr="4825A7A4">
        <w:rPr>
          <w:rFonts w:ascii="Times New Roman" w:hAnsi="Times New Roman"/>
          <w:sz w:val="20"/>
          <w:szCs w:val="20"/>
          <w:vertAlign w:val="superscript"/>
        </w:rPr>
        <w:t>]</w:t>
      </w:r>
      <w:r w:rsidRPr="4825A7A4">
        <w:rPr>
          <w:rFonts w:ascii="Times New Roman" w:hAnsi="Times New Roman"/>
          <w:sz w:val="20"/>
          <w:szCs w:val="20"/>
        </w:rPr>
        <w:t xml:space="preserve"> Florence, C. S., Bergen, </w:t>
      </w:r>
      <w:proofErr w:type="gramStart"/>
      <w:r w:rsidRPr="4825A7A4">
        <w:rPr>
          <w:rFonts w:ascii="Times New Roman" w:hAnsi="Times New Roman"/>
          <w:sz w:val="20"/>
          <w:szCs w:val="20"/>
        </w:rPr>
        <w:t>G. ,</w:t>
      </w:r>
      <w:proofErr w:type="gramEnd"/>
      <w:r w:rsidRPr="4825A7A4">
        <w:rPr>
          <w:rFonts w:ascii="Times New Roman" w:hAnsi="Times New Roman"/>
          <w:sz w:val="20"/>
          <w:szCs w:val="20"/>
        </w:rPr>
        <w:t xml:space="preserve"> Atherly, </w:t>
      </w:r>
      <w:proofErr w:type="gramStart"/>
      <w:r w:rsidRPr="4825A7A4">
        <w:rPr>
          <w:rFonts w:ascii="Times New Roman" w:hAnsi="Times New Roman"/>
          <w:sz w:val="20"/>
          <w:szCs w:val="20"/>
        </w:rPr>
        <w:t>A. ,</w:t>
      </w:r>
      <w:proofErr w:type="gramEnd"/>
      <w:r w:rsidRPr="4825A7A4">
        <w:rPr>
          <w:rFonts w:ascii="Times New Roman" w:hAnsi="Times New Roman"/>
          <w:sz w:val="20"/>
          <w:szCs w:val="20"/>
        </w:rPr>
        <w:t xml:space="preserve"> Burns, </w:t>
      </w:r>
      <w:proofErr w:type="gramStart"/>
      <w:r w:rsidRPr="4825A7A4">
        <w:rPr>
          <w:rFonts w:ascii="Times New Roman" w:hAnsi="Times New Roman"/>
          <w:sz w:val="20"/>
          <w:szCs w:val="20"/>
        </w:rPr>
        <w:t>E. ,</w:t>
      </w:r>
      <w:proofErr w:type="gramEnd"/>
      <w:r w:rsidRPr="4825A7A4">
        <w:rPr>
          <w:rFonts w:ascii="Times New Roman" w:hAnsi="Times New Roman"/>
          <w:sz w:val="20"/>
          <w:szCs w:val="20"/>
        </w:rPr>
        <w:t xml:space="preserve"> Stevens, J. and Drake, C. (2018), Medical Costs of Fatal and Nonfatal Falls in Older Adults. J Am </w:t>
      </w:r>
      <w:proofErr w:type="spellStart"/>
      <w:r w:rsidRPr="4825A7A4">
        <w:rPr>
          <w:rFonts w:ascii="Times New Roman" w:hAnsi="Times New Roman"/>
          <w:sz w:val="20"/>
          <w:szCs w:val="20"/>
        </w:rPr>
        <w:t>Geriatr</w:t>
      </w:r>
      <w:proofErr w:type="spellEnd"/>
      <w:r w:rsidRPr="4825A7A4">
        <w:rPr>
          <w:rFonts w:ascii="Times New Roman" w:hAnsi="Times New Roman"/>
          <w:sz w:val="20"/>
          <w:szCs w:val="20"/>
        </w:rPr>
        <w:t xml:space="preserve"> Soc, 66: 693-698. doi:10.1111/jgs.15304</w:t>
      </w:r>
    </w:p>
    <w:p w14:paraId="0F3C8449" w14:textId="77777777" w:rsidR="00F32E75" w:rsidRDefault="00F32E75"/>
    <w:sectPr w:rsidR="00F32E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75C4" w14:textId="77777777" w:rsidR="00B262AB" w:rsidRDefault="00B262AB" w:rsidP="00B262AB">
      <w:pPr>
        <w:spacing w:after="0" w:line="240" w:lineRule="auto"/>
      </w:pPr>
      <w:r>
        <w:separator/>
      </w:r>
    </w:p>
  </w:endnote>
  <w:endnote w:type="continuationSeparator" w:id="0">
    <w:p w14:paraId="1366F29C" w14:textId="77777777" w:rsidR="00B262AB" w:rsidRDefault="00B262AB" w:rsidP="00B262AB">
      <w:pPr>
        <w:spacing w:after="0" w:line="240" w:lineRule="auto"/>
      </w:pPr>
      <w:r>
        <w:continuationSeparator/>
      </w:r>
    </w:p>
  </w:endnote>
  <w:endnote w:id="1">
    <w:p w14:paraId="787FCB85" w14:textId="77777777" w:rsidR="00B262AB" w:rsidRPr="006E3915" w:rsidRDefault="00B262AB" w:rsidP="00B262AB">
      <w:pPr>
        <w:pStyle w:val="ParagraphNormal"/>
        <w:ind w:left="0"/>
        <w:rPr>
          <w:rFonts w:ascii="Times New Roman" w:hAnsi="Times New Roman"/>
          <w:strike/>
          <w:color w:val="FFFFFF" w:themeColor="background1"/>
          <w:sz w:val="16"/>
          <w:szCs w:val="16"/>
        </w:rPr>
      </w:pPr>
      <w:r w:rsidRPr="006E3915">
        <w:rPr>
          <w:rStyle w:val="EndnoteReference"/>
          <w:rFonts w:ascii="Times New Roman" w:hAnsi="Times New Roman"/>
          <w:strike/>
          <w:color w:val="FFFFFF" w:themeColor="background1"/>
          <w:sz w:val="18"/>
          <w:szCs w:val="18"/>
        </w:rPr>
        <w:endnoteRef/>
      </w:r>
      <w:r w:rsidRPr="006E3915">
        <w:rPr>
          <w:rFonts w:ascii="Times New Roman" w:hAnsi="Times New Roman"/>
          <w:strike/>
          <w:color w:val="FFFFFF" w:themeColor="background1"/>
          <w:sz w:val="18"/>
          <w:szCs w:val="18"/>
        </w:rPr>
        <w:t xml:space="preserve"> Centers for Disease Control and Prevention. Older Adult Fall Prevention. Facts About Falls. Found on the internet at https://www.cdc.gov/falls/data-research/facts-stats/index.html</w:t>
      </w:r>
    </w:p>
  </w:endnote>
  <w:endnote w:id="2">
    <w:p w14:paraId="59AFAB58" w14:textId="77777777" w:rsidR="00B262AB" w:rsidRPr="006E3915" w:rsidRDefault="00B262AB" w:rsidP="00B262AB">
      <w:pPr>
        <w:pStyle w:val="NoSpacing"/>
        <w:rPr>
          <w:rFonts w:ascii="Times New Roman" w:hAnsi="Times New Roman"/>
          <w:strike/>
          <w:color w:val="FFFFFF" w:themeColor="background1"/>
          <w:sz w:val="18"/>
          <w:szCs w:val="18"/>
        </w:rPr>
      </w:pPr>
      <w:r w:rsidRPr="006E3915">
        <w:rPr>
          <w:rStyle w:val="EndnoteReference"/>
          <w:rFonts w:ascii="Times New Roman" w:hAnsi="Times New Roman"/>
          <w:strike/>
          <w:color w:val="FFFFFF" w:themeColor="background1"/>
          <w:sz w:val="18"/>
          <w:szCs w:val="18"/>
        </w:rPr>
        <w:endnoteRef/>
      </w:r>
      <w:r w:rsidRPr="006E3915">
        <w:rPr>
          <w:rFonts w:ascii="Times New Roman" w:hAnsi="Times New Roman"/>
          <w:strike/>
          <w:color w:val="FFFFFF" w:themeColor="background1"/>
          <w:sz w:val="18"/>
          <w:szCs w:val="18"/>
        </w:rPr>
        <w:t xml:space="preserve"> Centers for Disease Control and Prevention. Older Adult Falls Data. Found on the internet at https://www.cdc.gov/falls/data-research/index.htm</w:t>
      </w:r>
    </w:p>
  </w:endnote>
  <w:endnote w:id="3">
    <w:p w14:paraId="434D3CE4" w14:textId="77777777" w:rsidR="00B262AB" w:rsidRPr="006E3915" w:rsidRDefault="00B262AB" w:rsidP="00B262AB">
      <w:pPr>
        <w:pStyle w:val="NoSpacing"/>
        <w:rPr>
          <w:rFonts w:ascii="Times New Roman" w:hAnsi="Times New Roman"/>
          <w:strike/>
          <w:color w:val="FFFFFF" w:themeColor="background1"/>
          <w:sz w:val="18"/>
          <w:szCs w:val="18"/>
        </w:rPr>
      </w:pPr>
      <w:r w:rsidRPr="006E3915">
        <w:rPr>
          <w:rStyle w:val="EndnoteReference"/>
          <w:rFonts w:ascii="Times New Roman" w:hAnsi="Times New Roman"/>
          <w:strike/>
          <w:color w:val="FFFFFF" w:themeColor="background1"/>
          <w:sz w:val="18"/>
          <w:szCs w:val="18"/>
        </w:rPr>
        <w:endnoteRef/>
      </w:r>
      <w:r w:rsidRPr="006E3915">
        <w:rPr>
          <w:rFonts w:ascii="Times New Roman" w:hAnsi="Times New Roman"/>
          <w:strike/>
          <w:color w:val="FFFFFF" w:themeColor="background1"/>
          <w:sz w:val="18"/>
          <w:szCs w:val="18"/>
        </w:rPr>
        <w:t xml:space="preserve"> Florence, C. S., Bergen, </w:t>
      </w:r>
      <w:proofErr w:type="gramStart"/>
      <w:r w:rsidRPr="006E3915">
        <w:rPr>
          <w:rFonts w:ascii="Times New Roman" w:hAnsi="Times New Roman"/>
          <w:strike/>
          <w:color w:val="FFFFFF" w:themeColor="background1"/>
          <w:sz w:val="18"/>
          <w:szCs w:val="18"/>
        </w:rPr>
        <w:t>G. ,</w:t>
      </w:r>
      <w:proofErr w:type="gramEnd"/>
      <w:r w:rsidRPr="006E3915">
        <w:rPr>
          <w:rFonts w:ascii="Times New Roman" w:hAnsi="Times New Roman"/>
          <w:strike/>
          <w:color w:val="FFFFFF" w:themeColor="background1"/>
          <w:sz w:val="18"/>
          <w:szCs w:val="18"/>
        </w:rPr>
        <w:t xml:space="preserve"> Atherly, </w:t>
      </w:r>
      <w:proofErr w:type="gramStart"/>
      <w:r w:rsidRPr="006E3915">
        <w:rPr>
          <w:rFonts w:ascii="Times New Roman" w:hAnsi="Times New Roman"/>
          <w:strike/>
          <w:color w:val="FFFFFF" w:themeColor="background1"/>
          <w:sz w:val="18"/>
          <w:szCs w:val="18"/>
        </w:rPr>
        <w:t>A. ,</w:t>
      </w:r>
      <w:proofErr w:type="gramEnd"/>
      <w:r w:rsidRPr="006E3915">
        <w:rPr>
          <w:rFonts w:ascii="Times New Roman" w:hAnsi="Times New Roman"/>
          <w:strike/>
          <w:color w:val="FFFFFF" w:themeColor="background1"/>
          <w:sz w:val="18"/>
          <w:szCs w:val="18"/>
        </w:rPr>
        <w:t xml:space="preserve"> Burns, </w:t>
      </w:r>
      <w:proofErr w:type="gramStart"/>
      <w:r w:rsidRPr="006E3915">
        <w:rPr>
          <w:rFonts w:ascii="Times New Roman" w:hAnsi="Times New Roman"/>
          <w:strike/>
          <w:color w:val="FFFFFF" w:themeColor="background1"/>
          <w:sz w:val="18"/>
          <w:szCs w:val="18"/>
        </w:rPr>
        <w:t>E. ,</w:t>
      </w:r>
      <w:proofErr w:type="gramEnd"/>
      <w:r w:rsidRPr="006E3915">
        <w:rPr>
          <w:rFonts w:ascii="Times New Roman" w:hAnsi="Times New Roman"/>
          <w:strike/>
          <w:color w:val="FFFFFF" w:themeColor="background1"/>
          <w:sz w:val="18"/>
          <w:szCs w:val="18"/>
        </w:rPr>
        <w:t xml:space="preserve"> Stevens, J. and Drake, C. (2018), Medical Costs of Fatal and Nonfatal Falls in Older Adults. J Am </w:t>
      </w:r>
      <w:proofErr w:type="spellStart"/>
      <w:r w:rsidRPr="006E3915">
        <w:rPr>
          <w:rFonts w:ascii="Times New Roman" w:hAnsi="Times New Roman"/>
          <w:strike/>
          <w:color w:val="FFFFFF" w:themeColor="background1"/>
          <w:sz w:val="18"/>
          <w:szCs w:val="18"/>
        </w:rPr>
        <w:t>Geriatr</w:t>
      </w:r>
      <w:proofErr w:type="spellEnd"/>
      <w:r w:rsidRPr="006E3915">
        <w:rPr>
          <w:rFonts w:ascii="Times New Roman" w:hAnsi="Times New Roman"/>
          <w:strike/>
          <w:color w:val="FFFFFF" w:themeColor="background1"/>
          <w:sz w:val="18"/>
          <w:szCs w:val="18"/>
        </w:rPr>
        <w:t xml:space="preserve"> Soc, 66: 693-698. doi:10.1111/jgs.15304</w:t>
      </w:r>
    </w:p>
    <w:p w14:paraId="0525BC37" w14:textId="77777777" w:rsidR="00B262AB" w:rsidRDefault="00B262AB" w:rsidP="00B262AB">
      <w:pPr>
        <w:pStyle w:val="NoSpacing"/>
        <w:rPr>
          <w:rFonts w:ascii="Times New Roman" w:hAnsi="Times New Roman"/>
          <w:sz w:val="20"/>
          <w:szCs w:val="20"/>
        </w:rPr>
      </w:pPr>
    </w:p>
    <w:p w14:paraId="13B2451A" w14:textId="77777777" w:rsidR="00B262AB" w:rsidRDefault="00B262AB" w:rsidP="00B262AB">
      <w:pPr>
        <w:pStyle w:val="NoSpacing"/>
        <w:rPr>
          <w:rFonts w:ascii="Times New Roman" w:hAnsi="Times New Roman"/>
          <w:sz w:val="20"/>
          <w:szCs w:val="20"/>
        </w:rPr>
      </w:pPr>
    </w:p>
    <w:p w14:paraId="777F5F95" w14:textId="181A7F24" w:rsidR="00B262AB" w:rsidRPr="00A20633" w:rsidRDefault="00B262AB" w:rsidP="00B262AB">
      <w:pPr>
        <w:pStyle w:val="NoSpacing"/>
        <w:rPr>
          <w:rFonts w:asciiTheme="minorHAnsi" w:hAnsiTheme="minorHAnsi"/>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40AC" w14:textId="77777777" w:rsidR="00B262AB" w:rsidRDefault="00B262AB" w:rsidP="00B262AB">
      <w:pPr>
        <w:spacing w:after="0" w:line="240" w:lineRule="auto"/>
      </w:pPr>
      <w:r>
        <w:separator/>
      </w:r>
    </w:p>
  </w:footnote>
  <w:footnote w:type="continuationSeparator" w:id="0">
    <w:p w14:paraId="3CE6799C" w14:textId="77777777" w:rsidR="00B262AB" w:rsidRDefault="00B262AB" w:rsidP="00B262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AB"/>
    <w:rsid w:val="00160D9A"/>
    <w:rsid w:val="00360A44"/>
    <w:rsid w:val="007B2972"/>
    <w:rsid w:val="00934BB9"/>
    <w:rsid w:val="00B07620"/>
    <w:rsid w:val="00B262AB"/>
    <w:rsid w:val="00E656FD"/>
    <w:rsid w:val="00E65B1C"/>
    <w:rsid w:val="00F3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6118"/>
  <w15:chartTrackingRefBased/>
  <w15:docId w15:val="{83B52012-1140-4540-82D2-EBD72F01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2AB"/>
  </w:style>
  <w:style w:type="paragraph" w:styleId="Heading1">
    <w:name w:val="heading 1"/>
    <w:basedOn w:val="Normal"/>
    <w:next w:val="Normal"/>
    <w:link w:val="Heading1Char"/>
    <w:uiPriority w:val="9"/>
    <w:qFormat/>
    <w:rsid w:val="00B26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2AB"/>
    <w:rPr>
      <w:rFonts w:eastAsiaTheme="majorEastAsia" w:cstheme="majorBidi"/>
      <w:color w:val="272727" w:themeColor="text1" w:themeTint="D8"/>
    </w:rPr>
  </w:style>
  <w:style w:type="paragraph" w:styleId="Title">
    <w:name w:val="Title"/>
    <w:basedOn w:val="Normal"/>
    <w:next w:val="Normal"/>
    <w:link w:val="TitleChar"/>
    <w:uiPriority w:val="10"/>
    <w:qFormat/>
    <w:rsid w:val="00B26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2AB"/>
    <w:pPr>
      <w:spacing w:before="160"/>
      <w:jc w:val="center"/>
    </w:pPr>
    <w:rPr>
      <w:i/>
      <w:iCs/>
      <w:color w:val="404040" w:themeColor="text1" w:themeTint="BF"/>
    </w:rPr>
  </w:style>
  <w:style w:type="character" w:customStyle="1" w:styleId="QuoteChar">
    <w:name w:val="Quote Char"/>
    <w:basedOn w:val="DefaultParagraphFont"/>
    <w:link w:val="Quote"/>
    <w:uiPriority w:val="29"/>
    <w:rsid w:val="00B262AB"/>
    <w:rPr>
      <w:i/>
      <w:iCs/>
      <w:color w:val="404040" w:themeColor="text1" w:themeTint="BF"/>
    </w:rPr>
  </w:style>
  <w:style w:type="paragraph" w:styleId="ListParagraph">
    <w:name w:val="List Paragraph"/>
    <w:basedOn w:val="Normal"/>
    <w:uiPriority w:val="34"/>
    <w:qFormat/>
    <w:rsid w:val="00B262AB"/>
    <w:pPr>
      <w:ind w:left="720"/>
      <w:contextualSpacing/>
    </w:pPr>
  </w:style>
  <w:style w:type="character" w:styleId="IntenseEmphasis">
    <w:name w:val="Intense Emphasis"/>
    <w:basedOn w:val="DefaultParagraphFont"/>
    <w:uiPriority w:val="21"/>
    <w:qFormat/>
    <w:rsid w:val="00B262AB"/>
    <w:rPr>
      <w:i/>
      <w:iCs/>
      <w:color w:val="0F4761" w:themeColor="accent1" w:themeShade="BF"/>
    </w:rPr>
  </w:style>
  <w:style w:type="paragraph" w:styleId="IntenseQuote">
    <w:name w:val="Intense Quote"/>
    <w:basedOn w:val="Normal"/>
    <w:next w:val="Normal"/>
    <w:link w:val="IntenseQuoteChar"/>
    <w:uiPriority w:val="30"/>
    <w:qFormat/>
    <w:rsid w:val="00B26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2AB"/>
    <w:rPr>
      <w:i/>
      <w:iCs/>
      <w:color w:val="0F4761" w:themeColor="accent1" w:themeShade="BF"/>
    </w:rPr>
  </w:style>
  <w:style w:type="character" w:styleId="IntenseReference">
    <w:name w:val="Intense Reference"/>
    <w:basedOn w:val="DefaultParagraphFont"/>
    <w:uiPriority w:val="32"/>
    <w:qFormat/>
    <w:rsid w:val="00B262AB"/>
    <w:rPr>
      <w:b/>
      <w:bCs/>
      <w:smallCaps/>
      <w:color w:val="0F4761" w:themeColor="accent1" w:themeShade="BF"/>
      <w:spacing w:val="5"/>
    </w:rPr>
  </w:style>
  <w:style w:type="character" w:styleId="Hyperlink">
    <w:name w:val="Hyperlink"/>
    <w:basedOn w:val="DefaultParagraphFont"/>
    <w:uiPriority w:val="99"/>
    <w:unhideWhenUsed/>
    <w:rsid w:val="00B262AB"/>
    <w:rPr>
      <w:color w:val="467886" w:themeColor="hyperlink"/>
      <w:u w:val="single"/>
    </w:rPr>
  </w:style>
  <w:style w:type="character" w:styleId="EndnoteReference">
    <w:name w:val="endnote reference"/>
    <w:uiPriority w:val="99"/>
    <w:semiHidden/>
    <w:unhideWhenUsed/>
    <w:rsid w:val="00B262AB"/>
    <w:rPr>
      <w:vertAlign w:val="superscript"/>
    </w:rPr>
  </w:style>
  <w:style w:type="paragraph" w:styleId="NoSpacing">
    <w:name w:val="No Spacing"/>
    <w:uiPriority w:val="1"/>
    <w:qFormat/>
    <w:rsid w:val="00B262AB"/>
    <w:pPr>
      <w:spacing w:after="0" w:line="240" w:lineRule="auto"/>
    </w:pPr>
    <w:rPr>
      <w:rFonts w:ascii="Calibri" w:eastAsia="Times New Roman" w:hAnsi="Calibri" w:cs="Times New Roman"/>
      <w:kern w:val="0"/>
      <w:sz w:val="22"/>
      <w:szCs w:val="22"/>
      <w14:ligatures w14:val="none"/>
    </w:rPr>
  </w:style>
  <w:style w:type="paragraph" w:customStyle="1" w:styleId="ParagraphNormal">
    <w:name w:val="Paragraph Normal"/>
    <w:link w:val="ParagraphNormalChar"/>
    <w:autoRedefine/>
    <w:rsid w:val="00B262AB"/>
    <w:pPr>
      <w:keepNext/>
      <w:keepLines/>
      <w:widowControl w:val="0"/>
      <w:autoSpaceDE w:val="0"/>
      <w:autoSpaceDN w:val="0"/>
      <w:adjustRightInd w:val="0"/>
      <w:spacing w:after="0" w:line="276" w:lineRule="auto"/>
      <w:ind w:left="360"/>
      <w:contextualSpacing/>
      <w:textboxTightWrap w:val="firstAndLastLine"/>
    </w:pPr>
    <w:rPr>
      <w:rFonts w:ascii="Arial" w:eastAsia="Times New Roman" w:hAnsi="Arial" w:cs="Times New Roman"/>
      <w:color w:val="2C2C2C"/>
      <w:kern w:val="0"/>
      <w:sz w:val="20"/>
      <w:szCs w:val="22"/>
      <w14:ligatures w14:val="none"/>
    </w:rPr>
  </w:style>
  <w:style w:type="character" w:customStyle="1" w:styleId="ParagraphNormalChar">
    <w:name w:val="Paragraph Normal Char"/>
    <w:basedOn w:val="DefaultParagraphFont"/>
    <w:link w:val="ParagraphNormal"/>
    <w:rsid w:val="00B262AB"/>
    <w:rPr>
      <w:rFonts w:ascii="Arial" w:eastAsia="Times New Roman" w:hAnsi="Arial" w:cs="Times New Roman"/>
      <w:color w:val="2C2C2C"/>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dc.gov/falls/data-research/index.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falls/data-research/facts-stats/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Ashmore</dc:creator>
  <cp:keywords/>
  <dc:description/>
  <cp:lastModifiedBy>Molly Ashmore</cp:lastModifiedBy>
  <cp:revision>1</cp:revision>
  <dcterms:created xsi:type="dcterms:W3CDTF">2025-09-19T16:13:00Z</dcterms:created>
  <dcterms:modified xsi:type="dcterms:W3CDTF">2025-09-19T16:16:00Z</dcterms:modified>
</cp:coreProperties>
</file>